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FB" w:rsidRDefault="00201CFB" w:rsidP="00226FFA">
      <w:pPr>
        <w:spacing w:line="360" w:lineRule="auto"/>
        <w:jc w:val="both"/>
        <w:rPr>
          <w:rFonts w:ascii="Times New Roman" w:hAnsi="Times New Roman" w:cs="Times New Roman"/>
          <w:sz w:val="24"/>
          <w:szCs w:val="24"/>
        </w:rPr>
      </w:pPr>
      <w:r>
        <w:rPr>
          <w:rFonts w:ascii="Times New Roman" w:hAnsi="Times New Roman" w:cs="Times New Roman"/>
          <w:sz w:val="24"/>
          <w:szCs w:val="24"/>
        </w:rPr>
        <w:t>Kümme muinasjuttu</w:t>
      </w:r>
    </w:p>
    <w:p w:rsidR="00201CFB" w:rsidRPr="002D32C6" w:rsidRDefault="00201CFB" w:rsidP="00226FFA">
      <w:pPr>
        <w:spacing w:line="360" w:lineRule="auto"/>
        <w:jc w:val="both"/>
        <w:rPr>
          <w:rFonts w:ascii="Times New Roman" w:hAnsi="Times New Roman" w:cs="Times New Roman"/>
          <w:b/>
          <w:bCs/>
          <w:sz w:val="24"/>
          <w:szCs w:val="24"/>
        </w:rPr>
      </w:pPr>
      <w:r w:rsidRPr="002D32C6">
        <w:rPr>
          <w:rFonts w:ascii="Times New Roman" w:hAnsi="Times New Roman" w:cs="Times New Roman"/>
          <w:b/>
          <w:bCs/>
          <w:sz w:val="24"/>
          <w:szCs w:val="24"/>
        </w:rPr>
        <w:t>Saateks</w:t>
      </w:r>
    </w:p>
    <w:p w:rsidR="00201CFB" w:rsidRPr="00A43525" w:rsidRDefault="00201CFB" w:rsidP="00226FFA">
      <w:pPr>
        <w:spacing w:line="360" w:lineRule="auto"/>
        <w:jc w:val="both"/>
        <w:rPr>
          <w:rFonts w:ascii="Times New Roman" w:hAnsi="Times New Roman" w:cs="Times New Roman"/>
          <w:sz w:val="24"/>
          <w:szCs w:val="24"/>
        </w:rPr>
      </w:pPr>
      <w:r w:rsidRPr="00A43525">
        <w:rPr>
          <w:rFonts w:ascii="Times New Roman" w:hAnsi="Times New Roman" w:cs="Times New Roman"/>
          <w:sz w:val="24"/>
          <w:szCs w:val="24"/>
        </w:rPr>
        <w:t xml:space="preserve">Sissejuhatuseks soovime tänada Dami Editore kirjastust Milanos, mis lubas meil kasutada Tony Wolfi illustratsioone raamatust </w:t>
      </w:r>
      <w:r w:rsidRPr="00A43525">
        <w:rPr>
          <w:rFonts w:ascii="Times New Roman" w:hAnsi="Times New Roman" w:cs="Times New Roman"/>
          <w:i/>
          <w:iCs/>
          <w:sz w:val="24"/>
          <w:szCs w:val="24"/>
        </w:rPr>
        <w:t>Maailma kauneimad muinaslood</w:t>
      </w:r>
      <w:r w:rsidRPr="00A43525">
        <w:rPr>
          <w:rFonts w:ascii="Times New Roman" w:hAnsi="Times New Roman" w:cs="Times New Roman"/>
          <w:sz w:val="24"/>
          <w:szCs w:val="24"/>
        </w:rPr>
        <w:t xml:space="preserve"> , 1998 (eestikeelse versiooni kirjastaja Ersen, 2000). Täname ka Kristi Kindelit  ja Mart Laasi, kes andsid loa kasutada illustratsioone nende raamatust </w:t>
      </w:r>
      <w:r w:rsidRPr="00A43525">
        <w:rPr>
          <w:rFonts w:ascii="Times New Roman" w:hAnsi="Times New Roman" w:cs="Times New Roman"/>
          <w:i/>
          <w:iCs/>
          <w:sz w:val="24"/>
          <w:szCs w:val="24"/>
        </w:rPr>
        <w:t>Askeldused päkapikumajas</w:t>
      </w:r>
      <w:r w:rsidRPr="00A43525">
        <w:rPr>
          <w:rFonts w:ascii="Times New Roman" w:hAnsi="Times New Roman" w:cs="Times New Roman"/>
          <w:sz w:val="24"/>
          <w:szCs w:val="24"/>
        </w:rPr>
        <w:t xml:space="preserve">, mille põhjal valmis muinasjutu </w:t>
      </w:r>
      <w:r w:rsidRPr="00A43525">
        <w:rPr>
          <w:rFonts w:ascii="Times New Roman" w:hAnsi="Times New Roman" w:cs="Times New Roman"/>
          <w:i/>
          <w:iCs/>
          <w:sz w:val="24"/>
          <w:szCs w:val="24"/>
        </w:rPr>
        <w:t>Päkapikkude tööd</w:t>
      </w:r>
      <w:r w:rsidRPr="00A43525">
        <w:rPr>
          <w:rFonts w:ascii="Times New Roman" w:hAnsi="Times New Roman" w:cs="Times New Roman"/>
          <w:sz w:val="24"/>
          <w:szCs w:val="24"/>
        </w:rPr>
        <w:t xml:space="preserve"> arvutiesitlus.  Arvutiesitlustes ja töölehtedes oleme kasutanud interneti vabavaralisi pilte, et materjal võimalikult  arusaadavaks teha hariduslike erivajadustega lastele.</w:t>
      </w:r>
    </w:p>
    <w:p w:rsidR="00201CFB" w:rsidRPr="00A43525" w:rsidRDefault="00201CFB" w:rsidP="00226FFA">
      <w:pPr>
        <w:spacing w:line="360" w:lineRule="auto"/>
        <w:jc w:val="both"/>
        <w:rPr>
          <w:rFonts w:ascii="Times New Roman" w:hAnsi="Times New Roman" w:cs="Times New Roman"/>
          <w:sz w:val="24"/>
          <w:szCs w:val="24"/>
        </w:rPr>
      </w:pPr>
      <w:r w:rsidRPr="00A43525">
        <w:rPr>
          <w:rFonts w:ascii="Times New Roman" w:hAnsi="Times New Roman" w:cs="Times New Roman"/>
          <w:sz w:val="24"/>
          <w:szCs w:val="24"/>
        </w:rPr>
        <w:t>Eriline meiepoolne tänu kuulub hariduslike erivajadustega õpilaste õppevara arendamise programmi (</w:t>
      </w:r>
      <w:smartTag w:uri="urn:schemas-microsoft-com:office:smarttags" w:element="stockticker">
        <w:r w:rsidRPr="00A43525">
          <w:rPr>
            <w:rFonts w:ascii="Times New Roman" w:hAnsi="Times New Roman" w:cs="Times New Roman"/>
            <w:sz w:val="24"/>
            <w:szCs w:val="24"/>
          </w:rPr>
          <w:t>ESF</w:t>
        </w:r>
      </w:smartTag>
      <w:r w:rsidRPr="00A43525">
        <w:rPr>
          <w:rFonts w:ascii="Times New Roman" w:hAnsi="Times New Roman" w:cs="Times New Roman"/>
          <w:sz w:val="24"/>
          <w:szCs w:val="24"/>
        </w:rPr>
        <w:t>) eksperdile Marika Padrikule heade nõuannate eest ja Epp Müilile toetuse eest materjali valmimisel.</w:t>
      </w:r>
    </w:p>
    <w:tbl>
      <w:tblPr>
        <w:tblpPr w:leftFromText="180" w:rightFromText="180" w:vertAnchor="text" w:horzAnchor="margin" w:tblpY="3577"/>
        <w:tblW w:w="0" w:type="auto"/>
        <w:tblLook w:val="01E0"/>
      </w:tblPr>
      <w:tblGrid>
        <w:gridCol w:w="4644"/>
        <w:gridCol w:w="4104"/>
      </w:tblGrid>
      <w:tr w:rsidR="00201CFB" w:rsidRPr="00A43525">
        <w:tc>
          <w:tcPr>
            <w:tcW w:w="4644" w:type="dxa"/>
          </w:tcPr>
          <w:p w:rsidR="00201CFB" w:rsidRPr="00A43525" w:rsidRDefault="00201CFB" w:rsidP="00F42276">
            <w:pPr>
              <w:spacing w:line="240" w:lineRule="auto"/>
              <w:jc w:val="both"/>
              <w:rPr>
                <w:rFonts w:ascii="Times New Roman" w:hAnsi="Times New Roman" w:cs="Times New Roman"/>
                <w:sz w:val="24"/>
                <w:szCs w:val="24"/>
                <w:lang w:eastAsia="et-EE"/>
              </w:rPr>
            </w:pPr>
            <w:r w:rsidRPr="00A43525">
              <w:rPr>
                <w:rFonts w:ascii="Times New Roman" w:hAnsi="Times New Roman" w:cs="Times New Roman"/>
                <w:sz w:val="24"/>
                <w:szCs w:val="24"/>
                <w:lang w:eastAsia="et-EE"/>
              </w:rPr>
              <w:t xml:space="preserve">Tea Aaviku tööd </w:t>
            </w:r>
          </w:p>
        </w:tc>
        <w:tc>
          <w:tcPr>
            <w:tcW w:w="4104" w:type="dxa"/>
          </w:tcPr>
          <w:p w:rsidR="00201CFB" w:rsidRPr="00A43525" w:rsidRDefault="00201CFB" w:rsidP="00F42276">
            <w:pPr>
              <w:spacing w:line="240" w:lineRule="auto"/>
              <w:jc w:val="both"/>
              <w:rPr>
                <w:rFonts w:ascii="Times New Roman" w:hAnsi="Times New Roman" w:cs="Times New Roman"/>
                <w:sz w:val="24"/>
                <w:szCs w:val="24"/>
                <w:lang w:eastAsia="et-EE"/>
              </w:rPr>
            </w:pPr>
            <w:r w:rsidRPr="00A43525">
              <w:rPr>
                <w:rFonts w:ascii="Times New Roman" w:hAnsi="Times New Roman" w:cs="Times New Roman"/>
                <w:sz w:val="24"/>
                <w:szCs w:val="24"/>
                <w:lang w:eastAsia="et-EE"/>
              </w:rPr>
              <w:t xml:space="preserve">Liivi Lubi tööd </w:t>
            </w:r>
          </w:p>
        </w:tc>
      </w:tr>
      <w:tr w:rsidR="00201CFB" w:rsidRPr="00A43525">
        <w:tc>
          <w:tcPr>
            <w:tcW w:w="464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 xml:space="preserve">Kolm põrsakest </w:t>
            </w:r>
          </w:p>
        </w:tc>
        <w:tc>
          <w:tcPr>
            <w:tcW w:w="410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Kolm karu</w:t>
            </w:r>
          </w:p>
        </w:tc>
      </w:tr>
      <w:tr w:rsidR="00201CFB" w:rsidRPr="00A43525">
        <w:tc>
          <w:tcPr>
            <w:tcW w:w="464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Inetu pardipoeg</w:t>
            </w:r>
          </w:p>
        </w:tc>
        <w:tc>
          <w:tcPr>
            <w:tcW w:w="410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Hunt ja seitse kitsetalle</w:t>
            </w:r>
          </w:p>
        </w:tc>
      </w:tr>
      <w:tr w:rsidR="00201CFB" w:rsidRPr="00A43525">
        <w:tc>
          <w:tcPr>
            <w:tcW w:w="464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Vares keedab hernesuppi</w:t>
            </w:r>
          </w:p>
        </w:tc>
        <w:tc>
          <w:tcPr>
            <w:tcW w:w="410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Tuhkatriinu</w:t>
            </w:r>
          </w:p>
        </w:tc>
      </w:tr>
      <w:tr w:rsidR="00201CFB" w:rsidRPr="00A43525">
        <w:tc>
          <w:tcPr>
            <w:tcW w:w="464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Päkapikkude tööd</w:t>
            </w:r>
          </w:p>
        </w:tc>
        <w:tc>
          <w:tcPr>
            <w:tcW w:w="410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Hans ja Grete</w:t>
            </w:r>
          </w:p>
        </w:tc>
      </w:tr>
      <w:tr w:rsidR="00201CFB" w:rsidRPr="00A43525">
        <w:tc>
          <w:tcPr>
            <w:tcW w:w="464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Pöial-Liisi</w:t>
            </w:r>
          </w:p>
        </w:tc>
        <w:tc>
          <w:tcPr>
            <w:tcW w:w="4104" w:type="dxa"/>
          </w:tcPr>
          <w:p w:rsidR="00201CFB" w:rsidRPr="00A43525" w:rsidRDefault="00201CFB" w:rsidP="00F42276">
            <w:pPr>
              <w:spacing w:line="240" w:lineRule="auto"/>
              <w:jc w:val="both"/>
              <w:rPr>
                <w:rFonts w:ascii="Times New Roman" w:hAnsi="Times New Roman" w:cs="Times New Roman"/>
                <w:i/>
                <w:iCs/>
                <w:sz w:val="24"/>
                <w:szCs w:val="24"/>
                <w:lang w:eastAsia="et-EE"/>
              </w:rPr>
            </w:pPr>
            <w:r w:rsidRPr="00A43525">
              <w:rPr>
                <w:rFonts w:ascii="Times New Roman" w:hAnsi="Times New Roman" w:cs="Times New Roman"/>
                <w:i/>
                <w:iCs/>
                <w:sz w:val="24"/>
                <w:szCs w:val="24"/>
                <w:lang w:eastAsia="et-EE"/>
              </w:rPr>
              <w:t>Väike merineitsi</w:t>
            </w:r>
          </w:p>
        </w:tc>
      </w:tr>
    </w:tbl>
    <w:p w:rsidR="00201CFB" w:rsidRPr="00A43525" w:rsidRDefault="00201CFB" w:rsidP="00226FFA">
      <w:pPr>
        <w:spacing w:line="360" w:lineRule="auto"/>
        <w:jc w:val="both"/>
        <w:rPr>
          <w:rFonts w:ascii="Times New Roman" w:hAnsi="Times New Roman" w:cs="Times New Roman"/>
          <w:sz w:val="24"/>
          <w:szCs w:val="24"/>
          <w:lang w:eastAsia="et-EE"/>
        </w:rPr>
      </w:pPr>
      <w:r w:rsidRPr="00A43525">
        <w:rPr>
          <w:rFonts w:ascii="Times New Roman" w:hAnsi="Times New Roman" w:cs="Times New Roman"/>
          <w:sz w:val="24"/>
          <w:szCs w:val="24"/>
          <w:lang w:eastAsia="et-EE"/>
        </w:rPr>
        <w:t xml:space="preserve">Töötades erivajadustega lastega, nägime, et laste huvi muinasjuttude vastu oli väga suur, aga muinasjuttude tekstid ei olnud jõukohased. Siit lähtuvalt tekkis vajadus lihtsustada tekste, tänu millele valmis käesolev materjal. Tekstidest kujutluspiltide loomiseks kasutasime infotehnoloogia võimalusi ja nii valmisid arvutiesitlused. Kujutluspiltide täpsustamiseks ja muinasjuttude mõistmiseks koostasime iga esitluse juurde töölehed. Materjali on võimalik kohandada vastavalt laste võimetele ja vajadustele. Valitud muinasjutud on erineva raskusastmega. Lihtsamad on </w:t>
      </w:r>
      <w:r w:rsidRPr="00A43525">
        <w:rPr>
          <w:rFonts w:ascii="Times New Roman" w:hAnsi="Times New Roman" w:cs="Times New Roman"/>
          <w:i/>
          <w:iCs/>
          <w:sz w:val="24"/>
          <w:szCs w:val="24"/>
          <w:lang w:eastAsia="et-EE"/>
        </w:rPr>
        <w:t>Kolm põrsakest</w:t>
      </w:r>
      <w:r w:rsidRPr="00A43525">
        <w:rPr>
          <w:rFonts w:ascii="Times New Roman" w:hAnsi="Times New Roman" w:cs="Times New Roman"/>
          <w:sz w:val="24"/>
          <w:szCs w:val="24"/>
          <w:lang w:eastAsia="et-EE"/>
        </w:rPr>
        <w:t xml:space="preserve"> ja </w:t>
      </w:r>
      <w:r w:rsidRPr="00A43525">
        <w:rPr>
          <w:rFonts w:ascii="Times New Roman" w:hAnsi="Times New Roman" w:cs="Times New Roman"/>
          <w:i/>
          <w:iCs/>
          <w:sz w:val="24"/>
          <w:szCs w:val="24"/>
          <w:lang w:eastAsia="et-EE"/>
        </w:rPr>
        <w:t xml:space="preserve">Kolm karu. </w:t>
      </w:r>
      <w:r w:rsidRPr="00A43525">
        <w:rPr>
          <w:rFonts w:ascii="Times New Roman" w:hAnsi="Times New Roman" w:cs="Times New Roman"/>
          <w:sz w:val="24"/>
          <w:szCs w:val="24"/>
          <w:lang w:eastAsia="et-EE"/>
        </w:rPr>
        <w:t xml:space="preserve">Raskemateks peame tööd imemuinasjuttudega. </w:t>
      </w:r>
    </w:p>
    <w:p w:rsidR="00201CFB" w:rsidRDefault="00201CFB" w:rsidP="004E1DF8">
      <w:pPr>
        <w:spacing w:line="360" w:lineRule="auto"/>
        <w:jc w:val="both"/>
        <w:rPr>
          <w:rFonts w:ascii="Times New Roman" w:hAnsi="Times New Roman" w:cs="Times New Roman"/>
          <w:sz w:val="24"/>
          <w:szCs w:val="24"/>
          <w:lang w:eastAsia="et-EE"/>
        </w:rPr>
      </w:pPr>
    </w:p>
    <w:p w:rsidR="00201CFB" w:rsidRPr="00A43525" w:rsidRDefault="00201CFB" w:rsidP="004E1DF8">
      <w:pPr>
        <w:spacing w:line="360" w:lineRule="auto"/>
        <w:jc w:val="both"/>
        <w:rPr>
          <w:rFonts w:ascii="Times New Roman" w:hAnsi="Times New Roman" w:cs="Times New Roman"/>
          <w:sz w:val="24"/>
          <w:szCs w:val="24"/>
        </w:rPr>
      </w:pPr>
      <w:r w:rsidRPr="00A43525">
        <w:rPr>
          <w:rFonts w:ascii="Times New Roman" w:hAnsi="Times New Roman" w:cs="Times New Roman"/>
          <w:sz w:val="24"/>
          <w:szCs w:val="24"/>
          <w:lang w:eastAsia="et-EE"/>
        </w:rPr>
        <w:t xml:space="preserve">Õppematerjal on mõeldud lugemise ja kõnearenduse tundide lisamaterjaliks, samas toetavad </w:t>
      </w:r>
      <w:r>
        <w:rPr>
          <w:rFonts w:ascii="Times New Roman" w:hAnsi="Times New Roman" w:cs="Times New Roman"/>
          <w:sz w:val="24"/>
          <w:szCs w:val="24"/>
          <w:lang w:eastAsia="et-EE"/>
        </w:rPr>
        <w:t xml:space="preserve">lihtsustatud muinasjutud </w:t>
      </w:r>
      <w:r w:rsidRPr="00A43525">
        <w:rPr>
          <w:rFonts w:ascii="Times New Roman" w:hAnsi="Times New Roman" w:cs="Times New Roman"/>
          <w:sz w:val="24"/>
          <w:szCs w:val="24"/>
          <w:lang w:eastAsia="et-EE"/>
        </w:rPr>
        <w:t xml:space="preserve">need inimeseõpetuse ja loodusõpetuse õppekava. </w:t>
      </w:r>
    </w:p>
    <w:p w:rsidR="00201CFB" w:rsidRPr="00A43525" w:rsidRDefault="00201CFB" w:rsidP="00226FFA">
      <w:pPr>
        <w:spacing w:line="360" w:lineRule="auto"/>
        <w:jc w:val="both"/>
        <w:rPr>
          <w:rFonts w:ascii="Times New Roman" w:hAnsi="Times New Roman" w:cs="Times New Roman"/>
          <w:sz w:val="24"/>
          <w:szCs w:val="24"/>
          <w:lang w:eastAsia="et-EE"/>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52pt;margin-top:27pt;width:41.05pt;height:45.85pt;z-index:251657216;mso-wrap-style:none" strokeweight="2.25pt">
            <v:stroke dashstyle="1 1" endcap="round"/>
            <v:textbox style="mso-next-textbox:#_x0000_s1026;mso-fit-shape-to-text:t">
              <w:txbxContent>
                <w:p w:rsidR="00201CFB" w:rsidRDefault="00201CFB" w:rsidP="009C6361">
                  <w:r w:rsidRPr="00342590">
                    <w:rPr>
                      <w:rFonts w:ascii="Segoe UI" w:hAnsi="Segoe UI" w:cs="Segoe UI"/>
                      <w:color w:val="666666"/>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kadeemilised,äriasjad,ettevõtted,katkised pliiatsid,kontoritarbed,koolitarbed,pliiatsid" style="width:21.75pt;height:21.75pt">
                        <v:imagedata r:id="rId4" r:href="rId5"/>
                      </v:shape>
                    </w:pict>
                  </w:r>
                </w:p>
              </w:txbxContent>
            </v:textbox>
          </v:shape>
        </w:pict>
      </w:r>
      <w:r>
        <w:rPr>
          <w:noProof/>
          <w:lang w:val="en-US"/>
        </w:rPr>
        <w:pict>
          <v:shape id="_x0000_s1027" type="#_x0000_t202" style="position:absolute;left:0;text-align:left;margin-left:18pt;margin-top:27pt;width:41.05pt;height:45.85pt;z-index:-251660288;mso-wrap-style:none" wrapcoords="-847 -745 -847 21600 22447 21600 22447 -745 -847 -745" strokeweight="2.25pt">
            <v:stroke dashstyle="1 1" endcap="round"/>
            <v:textbox style="mso-next-textbox:#_x0000_s1027;mso-fit-shape-to-text:t">
              <w:txbxContent>
                <w:p w:rsidR="00201CFB" w:rsidRDefault="00201CFB" w:rsidP="009C6361">
                  <w:r w:rsidRPr="00342590">
                    <w:rPr>
                      <w:rFonts w:ascii="Segoe UI" w:hAnsi="Segoe UI" w:cs="Segoe UI"/>
                      <w:color w:val="666666"/>
                      <w:sz w:val="15"/>
                      <w:szCs w:val="15"/>
                    </w:rPr>
                    <w:pict>
                      <v:shape id="imgPreview" o:spid="_x0000_i1028" type="#_x0000_t75" alt="akadeemiline,raamat,kärbitud pildid,haridus,kodutöö,keeled,õppimine,avatud raamat,PNG,lugemine,kool,tekst,tekstid,läbipaistev taust,sõnad,kirjasõna" style="width:21.75pt;height:21.75pt">
                        <v:imagedata r:id="rId6" r:href="rId7"/>
                      </v:shape>
                    </w:pict>
                  </w:r>
                </w:p>
              </w:txbxContent>
            </v:textbox>
            <w10:wrap type="tight"/>
          </v:shape>
        </w:pict>
      </w:r>
      <w:r w:rsidRPr="00A43525">
        <w:rPr>
          <w:rFonts w:ascii="Times New Roman" w:hAnsi="Times New Roman" w:cs="Times New Roman"/>
          <w:sz w:val="24"/>
          <w:szCs w:val="24"/>
          <w:lang w:eastAsia="et-EE"/>
        </w:rPr>
        <w:t>Töölehtedele oleme lisanud lastele tööjuhendite mõistmiseks järgmised piktogrammid:</w:t>
      </w:r>
    </w:p>
    <w:p w:rsidR="00201CFB" w:rsidRPr="00A43525" w:rsidRDefault="00201CFB" w:rsidP="00226FFA">
      <w:pPr>
        <w:jc w:val="both"/>
        <w:rPr>
          <w:sz w:val="24"/>
          <w:szCs w:val="24"/>
        </w:rPr>
        <w:sectPr w:rsidR="00201CFB" w:rsidRPr="00A43525" w:rsidSect="00452442">
          <w:pgSz w:w="11906" w:h="16838"/>
          <w:pgMar w:top="1417" w:right="1417" w:bottom="1417" w:left="1417" w:header="708" w:footer="708" w:gutter="0"/>
          <w:cols w:space="708"/>
          <w:docGrid w:linePitch="360"/>
        </w:sectPr>
      </w:pPr>
    </w:p>
    <w:p w:rsidR="00201CFB" w:rsidRPr="00A43525" w:rsidRDefault="00201CFB" w:rsidP="00226FFA">
      <w:pPr>
        <w:jc w:val="both"/>
        <w:rPr>
          <w:rFonts w:ascii="Times New Roman" w:hAnsi="Times New Roman" w:cs="Times New Roman"/>
          <w:sz w:val="24"/>
          <w:szCs w:val="24"/>
        </w:rPr>
      </w:pPr>
      <w:r w:rsidRPr="00A43525">
        <w:rPr>
          <w:rFonts w:ascii="Times New Roman" w:hAnsi="Times New Roman" w:cs="Times New Roman"/>
          <w:sz w:val="24"/>
          <w:szCs w:val="24"/>
        </w:rPr>
        <w:tab/>
      </w:r>
    </w:p>
    <w:p w:rsidR="00201CFB" w:rsidRPr="00A43525" w:rsidRDefault="00201CFB" w:rsidP="00226FFA">
      <w:pPr>
        <w:jc w:val="both"/>
        <w:rPr>
          <w:rFonts w:ascii="Times New Roman" w:hAnsi="Times New Roman" w:cs="Times New Roman"/>
          <w:sz w:val="24"/>
          <w:szCs w:val="24"/>
        </w:rPr>
      </w:pPr>
      <w:r w:rsidRPr="00A43525">
        <w:rPr>
          <w:rFonts w:ascii="Times New Roman" w:hAnsi="Times New Roman" w:cs="Times New Roman"/>
          <w:sz w:val="24"/>
          <w:szCs w:val="24"/>
        </w:rPr>
        <w:t>Loe!</w:t>
      </w:r>
    </w:p>
    <w:p w:rsidR="00201CFB" w:rsidRPr="00A43525" w:rsidRDefault="00201CFB" w:rsidP="00226FFA">
      <w:pPr>
        <w:jc w:val="both"/>
        <w:rPr>
          <w:rFonts w:ascii="Times New Roman" w:hAnsi="Times New Roman" w:cs="Times New Roman"/>
          <w:sz w:val="24"/>
          <w:szCs w:val="24"/>
        </w:rPr>
      </w:pPr>
      <w:r>
        <w:rPr>
          <w:noProof/>
          <w:lang w:val="en-US"/>
        </w:rPr>
        <w:pict>
          <v:shape id="_x0000_s1028" type="#_x0000_t202" style="position:absolute;left:0;text-align:left;margin-left:18pt;margin-top:16.55pt;width:45pt;height:45pt;z-index:-251657216" wrapcoords="-720 -720 -720 21600 22320 21600 22320 -720 -720 -720" strokeweight="2.25pt">
            <v:stroke dashstyle="1 1" endcap="round"/>
            <v:textbox style="mso-next-textbox:#_x0000_s1028">
              <w:txbxContent>
                <w:p w:rsidR="00201CFB" w:rsidRPr="0099170C" w:rsidRDefault="00201CFB" w:rsidP="0099170C">
                  <w:r>
                    <w:pict>
                      <v:shape id="_x0000_i1030" type="#_x0000_t75" style="width:28.5pt;height:28.5pt">
                        <v:imagedata r:id="rId8" o:title=""/>
                      </v:shape>
                    </w:pict>
                  </w:r>
                </w:p>
              </w:txbxContent>
            </v:textbox>
            <w10:wrap type="tight"/>
          </v:shape>
        </w:pict>
      </w:r>
    </w:p>
    <w:p w:rsidR="00201CFB" w:rsidRPr="00A43525" w:rsidRDefault="00201CFB" w:rsidP="00226FFA">
      <w:pPr>
        <w:jc w:val="both"/>
        <w:rPr>
          <w:rFonts w:ascii="Times New Roman" w:hAnsi="Times New Roman" w:cs="Times New Roman"/>
          <w:sz w:val="24"/>
          <w:szCs w:val="24"/>
        </w:rPr>
      </w:pPr>
      <w:r w:rsidRPr="00A43525">
        <w:rPr>
          <w:rFonts w:ascii="Times New Roman" w:hAnsi="Times New Roman" w:cs="Times New Roman"/>
          <w:sz w:val="24"/>
          <w:szCs w:val="24"/>
        </w:rPr>
        <w:t>Ühenda!</w:t>
      </w:r>
      <w:r w:rsidRPr="00A43525">
        <w:rPr>
          <w:rFonts w:ascii="Times New Roman" w:hAnsi="Times New Roman" w:cs="Times New Roman"/>
          <w:sz w:val="24"/>
          <w:szCs w:val="24"/>
        </w:rPr>
        <w:tab/>
      </w:r>
      <w:r w:rsidRPr="00A43525">
        <w:rPr>
          <w:rFonts w:ascii="Times New Roman" w:hAnsi="Times New Roman" w:cs="Times New Roman"/>
          <w:sz w:val="24"/>
          <w:szCs w:val="24"/>
        </w:rPr>
        <w:tab/>
      </w:r>
    </w:p>
    <w:p w:rsidR="00201CFB" w:rsidRPr="00A43525" w:rsidRDefault="00201CFB" w:rsidP="00226FFA">
      <w:pPr>
        <w:jc w:val="both"/>
        <w:rPr>
          <w:rFonts w:ascii="Times New Roman" w:hAnsi="Times New Roman" w:cs="Times New Roman"/>
          <w:sz w:val="24"/>
          <w:szCs w:val="24"/>
        </w:rPr>
      </w:pPr>
    </w:p>
    <w:p w:rsidR="00201CFB" w:rsidRDefault="00201CFB" w:rsidP="00226FFA">
      <w:pPr>
        <w:jc w:val="both"/>
        <w:rPr>
          <w:rFonts w:ascii="Times New Roman" w:hAnsi="Times New Roman" w:cs="Times New Roman"/>
          <w:sz w:val="24"/>
          <w:szCs w:val="24"/>
        </w:rPr>
      </w:pPr>
      <w:r w:rsidRPr="00A43525">
        <w:rPr>
          <w:rFonts w:ascii="Times New Roman" w:hAnsi="Times New Roman" w:cs="Times New Roman"/>
          <w:sz w:val="24"/>
          <w:szCs w:val="24"/>
        </w:rPr>
        <w:tab/>
      </w:r>
      <w:r w:rsidRPr="00A43525">
        <w:rPr>
          <w:rFonts w:ascii="Times New Roman" w:hAnsi="Times New Roman" w:cs="Times New Roman"/>
          <w:sz w:val="24"/>
          <w:szCs w:val="24"/>
        </w:rPr>
        <w:tab/>
      </w:r>
    </w:p>
    <w:p w:rsidR="00201CFB" w:rsidRPr="00A43525" w:rsidRDefault="00201CFB" w:rsidP="00226FF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3525">
        <w:rPr>
          <w:rFonts w:ascii="Times New Roman" w:hAnsi="Times New Roman" w:cs="Times New Roman"/>
          <w:sz w:val="24"/>
          <w:szCs w:val="24"/>
        </w:rPr>
        <w:t>Kirjuta!</w:t>
      </w:r>
    </w:p>
    <w:p w:rsidR="00201CFB" w:rsidRPr="00A43525" w:rsidRDefault="00201CFB" w:rsidP="00226FFA">
      <w:pPr>
        <w:jc w:val="both"/>
        <w:rPr>
          <w:rFonts w:ascii="Times New Roman" w:hAnsi="Times New Roman" w:cs="Times New Roman"/>
          <w:sz w:val="24"/>
          <w:szCs w:val="24"/>
        </w:rPr>
      </w:pPr>
      <w:r>
        <w:rPr>
          <w:noProof/>
          <w:lang w:val="en-US"/>
        </w:rPr>
        <w:pict>
          <v:shape id="_x0000_s1029" type="#_x0000_t202" style="position:absolute;left:0;text-align:left;margin-left:7.2pt;margin-top:16.55pt;width:43.5pt;height:48.3pt;z-index:251658240;mso-wrap-style:none" strokeweight="2.25pt">
            <v:stroke dashstyle="1 1" endcap="round"/>
            <v:textbox style="mso-next-textbox:#_x0000_s1029;mso-fit-shape-to-text:t">
              <w:txbxContent>
                <w:p w:rsidR="00201CFB" w:rsidRDefault="00201CFB" w:rsidP="009C6361">
                  <w:r w:rsidRPr="00342590">
                    <w:rPr>
                      <w:rFonts w:ascii="Segoe UI" w:hAnsi="Segoe UI" w:cs="Segoe UI"/>
                      <w:color w:val="666666"/>
                      <w:sz w:val="15"/>
                      <w:szCs w:val="15"/>
                    </w:rPr>
                    <w:pict>
                      <v:shape id="_x0000_i1032" type="#_x0000_t75" alt="akadeemikud,ärid,kontoritarbed,kujutavad kunstid,kunstid,kunstitarbed,pliiatsid,värvipliiatsid" style="width:27pt;height:27pt">
                        <v:imagedata r:id="rId9" r:href="rId10"/>
                      </v:shape>
                    </w:pict>
                  </w:r>
                </w:p>
              </w:txbxContent>
            </v:textbox>
          </v:shape>
        </w:pict>
      </w:r>
      <w:r w:rsidRPr="00A43525">
        <w:rPr>
          <w:rFonts w:ascii="Times New Roman" w:hAnsi="Times New Roman" w:cs="Times New Roman"/>
          <w:sz w:val="24"/>
          <w:szCs w:val="24"/>
        </w:rPr>
        <w:tab/>
      </w:r>
    </w:p>
    <w:p w:rsidR="00201CFB" w:rsidRPr="00A43525" w:rsidRDefault="00201CFB" w:rsidP="00073903">
      <w:pPr>
        <w:jc w:val="both"/>
        <w:rPr>
          <w:rFonts w:ascii="Times New Roman" w:hAnsi="Times New Roman" w:cs="Times New Roman"/>
          <w:sz w:val="24"/>
          <w:szCs w:val="24"/>
        </w:rPr>
      </w:pPr>
      <w:r w:rsidRPr="00A43525">
        <w:rPr>
          <w:rFonts w:ascii="Times New Roman" w:hAnsi="Times New Roman" w:cs="Times New Roman"/>
          <w:sz w:val="24"/>
          <w:szCs w:val="24"/>
        </w:rPr>
        <w:tab/>
      </w:r>
      <w:r w:rsidRPr="00A43525">
        <w:rPr>
          <w:rFonts w:ascii="Times New Roman" w:hAnsi="Times New Roman" w:cs="Times New Roman"/>
          <w:sz w:val="24"/>
          <w:szCs w:val="24"/>
        </w:rPr>
        <w:tab/>
        <w:t>Joonista ja värvi!</w:t>
      </w:r>
    </w:p>
    <w:p w:rsidR="00201CFB" w:rsidRPr="00A43525" w:rsidRDefault="00201CFB" w:rsidP="00073903">
      <w:pPr>
        <w:jc w:val="both"/>
        <w:rPr>
          <w:rFonts w:ascii="Times New Roman" w:hAnsi="Times New Roman" w:cs="Times New Roman"/>
          <w:sz w:val="24"/>
          <w:szCs w:val="24"/>
        </w:rPr>
      </w:pPr>
    </w:p>
    <w:p w:rsidR="00201CFB" w:rsidRPr="00A43525" w:rsidRDefault="00201CFB" w:rsidP="00073903">
      <w:pPr>
        <w:jc w:val="both"/>
        <w:rPr>
          <w:rFonts w:ascii="Times New Roman" w:hAnsi="Times New Roman" w:cs="Times New Roman"/>
          <w:sz w:val="24"/>
          <w:szCs w:val="24"/>
        </w:rPr>
        <w:sectPr w:rsidR="00201CFB" w:rsidRPr="00A43525" w:rsidSect="009C6361">
          <w:type w:val="continuous"/>
          <w:pgSz w:w="11906" w:h="16838"/>
          <w:pgMar w:top="1417" w:right="1417" w:bottom="1417" w:left="1417" w:header="708" w:footer="708" w:gutter="0"/>
          <w:cols w:num="2" w:space="720"/>
          <w:docGrid w:linePitch="360"/>
        </w:sectPr>
      </w:pPr>
    </w:p>
    <w:p w:rsidR="00201CFB" w:rsidRPr="00A43525" w:rsidRDefault="00201CFB" w:rsidP="00226FFA">
      <w:pPr>
        <w:spacing w:line="360" w:lineRule="auto"/>
        <w:jc w:val="both"/>
        <w:rPr>
          <w:rFonts w:ascii="Times New Roman" w:hAnsi="Times New Roman" w:cs="Times New Roman"/>
          <w:sz w:val="24"/>
          <w:szCs w:val="24"/>
        </w:rPr>
      </w:pPr>
      <w:r w:rsidRPr="00A43525">
        <w:rPr>
          <w:rFonts w:ascii="Times New Roman" w:hAnsi="Times New Roman" w:cs="Times New Roman"/>
          <w:sz w:val="24"/>
          <w:szCs w:val="24"/>
        </w:rPr>
        <w:t xml:space="preserve">Lisaks  muinasjuttudest visuaalse kujutluspildi loomisele aitab materjal arendada lapse lugemisoskust,  laiendada sõnavara ja silmaringi. </w:t>
      </w:r>
    </w:p>
    <w:p w:rsidR="00201CFB" w:rsidRPr="00A43525" w:rsidRDefault="00201CFB" w:rsidP="00226FFA">
      <w:pPr>
        <w:spacing w:line="360" w:lineRule="auto"/>
        <w:jc w:val="both"/>
        <w:rPr>
          <w:rFonts w:ascii="Times New Roman" w:hAnsi="Times New Roman" w:cs="Times New Roman"/>
          <w:sz w:val="24"/>
          <w:szCs w:val="24"/>
        </w:rPr>
      </w:pPr>
      <w:r w:rsidRPr="00A43525">
        <w:rPr>
          <w:rFonts w:ascii="Times New Roman" w:hAnsi="Times New Roman" w:cs="Times New Roman"/>
          <w:sz w:val="24"/>
          <w:szCs w:val="24"/>
        </w:rPr>
        <w:t>Muinasjuttude komplekti saavad kasutada pedagoogid (eripedagoogid, logopeedid, lasteaiaõpetajad), kes õpetavad  ja arendavad hariduslike erivajadustega lapsi  põhikooli lihtsustatud riikliku õppekava alusel (LÕK) I kooliastmes ja riikliku põhikooli õppekava (RÕK) I kooliastmes. Lisaks sobib materjal kasutamiseks tavakooli I  klassis, algklasside parandusõppes ning lasteaia vanemas rühmas.  Ka lapsevanemad saavad õpetlike muinasjuttude abil kodus lastega koos arendavalt aega veeta. Muinasjuttude kasutamise järjekorra valib juhendav täiskasvanu lähtuvalt õppekava temaatikast ja laste individuaalsetest iseärasustest.</w:t>
      </w:r>
    </w:p>
    <w:p w:rsidR="00201CFB" w:rsidRPr="00A43525" w:rsidRDefault="00201CFB" w:rsidP="00226FFA">
      <w:pPr>
        <w:spacing w:line="240" w:lineRule="auto"/>
        <w:jc w:val="both"/>
        <w:rPr>
          <w:rFonts w:ascii="Times New Roman" w:hAnsi="Times New Roman" w:cs="Times New Roman"/>
          <w:sz w:val="24"/>
          <w:szCs w:val="24"/>
          <w:lang w:eastAsia="et-EE"/>
        </w:rPr>
      </w:pPr>
    </w:p>
    <w:p w:rsidR="00201CFB" w:rsidRPr="00A43525" w:rsidRDefault="00201CFB" w:rsidP="00226FFA">
      <w:pPr>
        <w:spacing w:line="240" w:lineRule="auto"/>
        <w:jc w:val="both"/>
        <w:rPr>
          <w:rFonts w:ascii="Times New Roman" w:hAnsi="Times New Roman" w:cs="Times New Roman"/>
          <w:sz w:val="24"/>
          <w:szCs w:val="24"/>
          <w:lang w:eastAsia="et-EE"/>
        </w:rPr>
      </w:pPr>
      <w:r w:rsidRPr="00A43525">
        <w:rPr>
          <w:rFonts w:ascii="Times New Roman" w:hAnsi="Times New Roman" w:cs="Times New Roman"/>
          <w:sz w:val="24"/>
          <w:szCs w:val="24"/>
          <w:lang w:eastAsia="et-EE"/>
        </w:rPr>
        <w:t>Head lugemist soovivad</w:t>
      </w:r>
    </w:p>
    <w:p w:rsidR="00201CFB" w:rsidRPr="00A43525" w:rsidRDefault="00201CFB" w:rsidP="00226FFA">
      <w:pPr>
        <w:spacing w:line="360" w:lineRule="auto"/>
        <w:jc w:val="both"/>
        <w:rPr>
          <w:rFonts w:ascii="Times New Roman" w:hAnsi="Times New Roman" w:cs="Times New Roman"/>
          <w:sz w:val="24"/>
          <w:szCs w:val="24"/>
          <w:lang w:eastAsia="et-EE"/>
        </w:rPr>
      </w:pPr>
      <w:r w:rsidRPr="00A43525">
        <w:rPr>
          <w:rFonts w:ascii="Times New Roman" w:hAnsi="Times New Roman" w:cs="Times New Roman"/>
          <w:sz w:val="24"/>
          <w:szCs w:val="24"/>
          <w:lang w:eastAsia="et-EE"/>
        </w:rPr>
        <w:t>Tartu Hiie Kooli õpetajad Tea Aavik ja Liivi Lubi</w:t>
      </w:r>
    </w:p>
    <w:p w:rsidR="00201CFB" w:rsidRPr="00A43525" w:rsidRDefault="00201CFB" w:rsidP="00226FFA">
      <w:pPr>
        <w:jc w:val="both"/>
        <w:rPr>
          <w:rFonts w:ascii="Times New Roman" w:hAnsi="Times New Roman" w:cs="Times New Roman"/>
          <w:sz w:val="24"/>
          <w:szCs w:val="24"/>
          <w:lang w:eastAsia="et-EE"/>
        </w:rPr>
      </w:pPr>
    </w:p>
    <w:sectPr w:rsidR="00201CFB" w:rsidRPr="00A43525" w:rsidSect="009C6361">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4B5"/>
    <w:rsid w:val="00073903"/>
    <w:rsid w:val="000B49CF"/>
    <w:rsid w:val="000D4DE3"/>
    <w:rsid w:val="00136023"/>
    <w:rsid w:val="0014474D"/>
    <w:rsid w:val="00201CFB"/>
    <w:rsid w:val="00226FFA"/>
    <w:rsid w:val="002D32C6"/>
    <w:rsid w:val="00342590"/>
    <w:rsid w:val="00372052"/>
    <w:rsid w:val="003B3BD9"/>
    <w:rsid w:val="00452442"/>
    <w:rsid w:val="004E1DF8"/>
    <w:rsid w:val="00573F16"/>
    <w:rsid w:val="00592621"/>
    <w:rsid w:val="00615C52"/>
    <w:rsid w:val="006A46FD"/>
    <w:rsid w:val="006F0DA4"/>
    <w:rsid w:val="00705464"/>
    <w:rsid w:val="007A203A"/>
    <w:rsid w:val="00810259"/>
    <w:rsid w:val="008F74B5"/>
    <w:rsid w:val="009755AC"/>
    <w:rsid w:val="0099170C"/>
    <w:rsid w:val="00995108"/>
    <w:rsid w:val="009C6361"/>
    <w:rsid w:val="00A3404F"/>
    <w:rsid w:val="00A43525"/>
    <w:rsid w:val="00AB0CE2"/>
    <w:rsid w:val="00AF0A48"/>
    <w:rsid w:val="00BE6741"/>
    <w:rsid w:val="00C14676"/>
    <w:rsid w:val="00C2767A"/>
    <w:rsid w:val="00CF32CC"/>
    <w:rsid w:val="00DA683A"/>
    <w:rsid w:val="00DB0587"/>
    <w:rsid w:val="00DC0A57"/>
    <w:rsid w:val="00E63D42"/>
    <w:rsid w:val="00F42276"/>
    <w:rsid w:val="00F43813"/>
    <w:rsid w:val="00F43DD2"/>
    <w:rsid w:val="00F90C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42"/>
    <w:pPr>
      <w:spacing w:after="200" w:line="276" w:lineRule="auto"/>
    </w:pPr>
    <w:rPr>
      <w:rFonts w:cs="Calibri"/>
      <w:lang w:val="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C0A57"/>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797590">
      <w:marLeft w:val="0"/>
      <w:marRight w:val="0"/>
      <w:marTop w:val="0"/>
      <w:marBottom w:val="0"/>
      <w:divBdr>
        <w:top w:val="none" w:sz="0" w:space="0" w:color="auto"/>
        <w:left w:val="none" w:sz="0" w:space="0" w:color="auto"/>
        <w:bottom w:val="none" w:sz="0" w:space="0" w:color="auto"/>
        <w:right w:val="none" w:sz="0" w:space="0" w:color="auto"/>
      </w:divBdr>
      <w:divsChild>
        <w:div w:id="417797584">
          <w:marLeft w:val="0"/>
          <w:marRight w:val="0"/>
          <w:marTop w:val="0"/>
          <w:marBottom w:val="0"/>
          <w:divBdr>
            <w:top w:val="none" w:sz="0" w:space="0" w:color="auto"/>
            <w:left w:val="none" w:sz="0" w:space="0" w:color="auto"/>
            <w:bottom w:val="none" w:sz="0" w:space="0" w:color="auto"/>
            <w:right w:val="none" w:sz="0" w:space="0" w:color="auto"/>
          </w:divBdr>
          <w:divsChild>
            <w:div w:id="417797585">
              <w:marLeft w:val="0"/>
              <w:marRight w:val="0"/>
              <w:marTop w:val="0"/>
              <w:marBottom w:val="0"/>
              <w:divBdr>
                <w:top w:val="none" w:sz="0" w:space="0" w:color="auto"/>
                <w:left w:val="none" w:sz="0" w:space="0" w:color="auto"/>
                <w:bottom w:val="none" w:sz="0" w:space="0" w:color="auto"/>
                <w:right w:val="none" w:sz="0" w:space="0" w:color="auto"/>
              </w:divBdr>
            </w:div>
          </w:divsChild>
        </w:div>
        <w:div w:id="417797586">
          <w:marLeft w:val="0"/>
          <w:marRight w:val="0"/>
          <w:marTop w:val="0"/>
          <w:marBottom w:val="0"/>
          <w:divBdr>
            <w:top w:val="none" w:sz="0" w:space="0" w:color="auto"/>
            <w:left w:val="none" w:sz="0" w:space="0" w:color="auto"/>
            <w:bottom w:val="none" w:sz="0" w:space="0" w:color="auto"/>
            <w:right w:val="none" w:sz="0" w:space="0" w:color="auto"/>
          </w:divBdr>
          <w:divsChild>
            <w:div w:id="417797588">
              <w:marLeft w:val="0"/>
              <w:marRight w:val="0"/>
              <w:marTop w:val="0"/>
              <w:marBottom w:val="0"/>
              <w:divBdr>
                <w:top w:val="none" w:sz="0" w:space="0" w:color="auto"/>
                <w:left w:val="none" w:sz="0" w:space="0" w:color="auto"/>
                <w:bottom w:val="none" w:sz="0" w:space="0" w:color="auto"/>
                <w:right w:val="none" w:sz="0" w:space="0" w:color="auto"/>
              </w:divBdr>
            </w:div>
          </w:divsChild>
        </w:div>
        <w:div w:id="417797589">
          <w:marLeft w:val="0"/>
          <w:marRight w:val="0"/>
          <w:marTop w:val="0"/>
          <w:marBottom w:val="0"/>
          <w:divBdr>
            <w:top w:val="none" w:sz="0" w:space="0" w:color="auto"/>
            <w:left w:val="none" w:sz="0" w:space="0" w:color="auto"/>
            <w:bottom w:val="none" w:sz="0" w:space="0" w:color="auto"/>
            <w:right w:val="none" w:sz="0" w:space="0" w:color="auto"/>
          </w:divBdr>
          <w:divsChild>
            <w:div w:id="417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http://officeimg.vo.msecnd.net/en-us/images/MH900441734.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http://officeimg.vo.msecnd.net/en-us/images/MH900351933.jpg" TargetMode="External"/><Relationship Id="rId10" Type="http://schemas.openxmlformats.org/officeDocument/2006/relationships/image" Target="http://officeimg.vo.msecnd.net/en-us/images/MH900412392.jpg"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2</Pages>
  <Words>413</Words>
  <Characters>2359</Characters>
  <Application>Microsoft Office Outlook</Application>
  <DocSecurity>0</DocSecurity>
  <Lines>0</Lines>
  <Paragraphs>0</Paragraphs>
  <ScaleCrop>false</ScaleCrop>
  <Company>Kool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Õpetaja</dc:creator>
  <cp:keywords/>
  <dc:description/>
  <cp:lastModifiedBy>Liivi Lubi</cp:lastModifiedBy>
  <cp:revision>15</cp:revision>
  <dcterms:created xsi:type="dcterms:W3CDTF">2012-03-23T12:12:00Z</dcterms:created>
  <dcterms:modified xsi:type="dcterms:W3CDTF">2012-03-31T16:51:00Z</dcterms:modified>
</cp:coreProperties>
</file>